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64F" w:rsidRDefault="00D1664F" w:rsidP="00D1664F">
      <w:pPr>
        <w:pStyle w:val="TableParagraph"/>
        <w:tabs>
          <w:tab w:val="left" w:pos="852"/>
          <w:tab w:val="left" w:pos="5490"/>
        </w:tabs>
        <w:spacing w:line="223" w:lineRule="exact"/>
        <w:ind w:left="111" w:right="35"/>
        <w:jc w:val="right"/>
        <w:rPr>
          <w:w w:val="105"/>
          <w:sz w:val="19"/>
        </w:rPr>
      </w:pPr>
      <w:r>
        <w:rPr>
          <w:rFonts w:ascii="Times New Roman"/>
          <w:sz w:val="18"/>
        </w:rPr>
        <w:tab/>
      </w:r>
      <w:r>
        <w:rPr>
          <w:rFonts w:ascii="Times New Roman"/>
          <w:sz w:val="18"/>
        </w:rPr>
        <w:tab/>
      </w:r>
      <w:r>
        <w:rPr>
          <w:w w:val="105"/>
          <w:sz w:val="19"/>
        </w:rPr>
        <w:t>(参考様式)</w:t>
      </w:r>
    </w:p>
    <w:p w:rsidR="00370B4E" w:rsidRDefault="00370B4E" w:rsidP="00D1664F">
      <w:pPr>
        <w:pStyle w:val="TableParagraph"/>
        <w:tabs>
          <w:tab w:val="left" w:pos="852"/>
          <w:tab w:val="left" w:pos="5490"/>
        </w:tabs>
        <w:spacing w:line="223" w:lineRule="exact"/>
        <w:ind w:left="111" w:right="35"/>
        <w:jc w:val="right"/>
        <w:rPr>
          <w:sz w:val="19"/>
        </w:rPr>
      </w:pPr>
    </w:p>
    <w:p w:rsidR="00D1664F" w:rsidRPr="00041A1C" w:rsidRDefault="00D1664F" w:rsidP="00F22C9D">
      <w:pPr>
        <w:pStyle w:val="TableParagraph"/>
        <w:spacing w:before="125" w:line="419" w:lineRule="exact"/>
        <w:ind w:left="142" w:right="49"/>
        <w:jc w:val="center"/>
        <w:rPr>
          <w:rFonts w:asciiTheme="minorEastAsia" w:eastAsiaTheme="minorEastAsia" w:hAnsiTheme="minorEastAsia"/>
          <w:b/>
          <w:sz w:val="32"/>
        </w:rPr>
      </w:pPr>
      <w:r w:rsidRPr="00041A1C">
        <w:rPr>
          <w:rFonts w:asciiTheme="minorEastAsia" w:eastAsiaTheme="minorEastAsia" w:hAnsiTheme="minorEastAsia" w:hint="eastAsia"/>
          <w:b/>
          <w:sz w:val="32"/>
        </w:rPr>
        <w:t>LCCM住宅整備推進事業補助金分譲住宅に係る誓約書</w:t>
      </w:r>
    </w:p>
    <w:p w:rsidR="00D1664F" w:rsidRPr="00041A1C" w:rsidRDefault="00D1664F" w:rsidP="00F22C9D">
      <w:pPr>
        <w:pStyle w:val="TableParagraph"/>
        <w:spacing w:line="372" w:lineRule="exact"/>
        <w:ind w:left="142" w:right="49"/>
        <w:jc w:val="center"/>
        <w:rPr>
          <w:rFonts w:asciiTheme="minorEastAsia" w:eastAsiaTheme="minorEastAsia" w:hAnsiTheme="minorEastAsia"/>
          <w:b/>
          <w:sz w:val="28"/>
        </w:rPr>
      </w:pPr>
      <w:r w:rsidRPr="00041A1C">
        <w:rPr>
          <w:rFonts w:asciiTheme="minorEastAsia" w:eastAsiaTheme="minorEastAsia" w:hAnsiTheme="minorEastAsia" w:hint="eastAsia"/>
          <w:b/>
          <w:sz w:val="28"/>
        </w:rPr>
        <w:t>（プロジェクト名）</w:t>
      </w:r>
    </w:p>
    <w:p w:rsidR="00234898" w:rsidRDefault="00234898" w:rsidP="0080314F">
      <w:pPr>
        <w:pStyle w:val="TableParagraph"/>
        <w:tabs>
          <w:tab w:val="left" w:pos="852"/>
          <w:tab w:val="left" w:pos="5670"/>
        </w:tabs>
        <w:spacing w:before="25"/>
        <w:ind w:left="142" w:right="40"/>
        <w:rPr>
          <w:rFonts w:ascii="Times New Roman"/>
          <w:sz w:val="18"/>
        </w:rPr>
      </w:pPr>
    </w:p>
    <w:p w:rsidR="00234898" w:rsidRDefault="0080314F" w:rsidP="00F22C9D">
      <w:pPr>
        <w:pStyle w:val="TableParagraph"/>
        <w:tabs>
          <w:tab w:val="left" w:pos="852"/>
          <w:tab w:val="left" w:pos="5670"/>
        </w:tabs>
        <w:spacing w:before="25"/>
        <w:ind w:left="142" w:right="293"/>
        <w:jc w:val="right"/>
        <w:rPr>
          <w:rFonts w:ascii="Times New Roman"/>
          <w:sz w:val="18"/>
        </w:rPr>
      </w:pPr>
      <w:r>
        <w:rPr>
          <w:spacing w:val="43"/>
          <w:sz w:val="21"/>
        </w:rPr>
        <w:t>令和 年 月 日</w:t>
      </w:r>
    </w:p>
    <w:tbl>
      <w:tblPr>
        <w:tblStyle w:val="a8"/>
        <w:tblW w:w="0" w:type="auto"/>
        <w:tblInd w:w="2376" w:type="dxa"/>
        <w:tblLook w:val="04A0" w:firstRow="1" w:lastRow="0" w:firstColumn="1" w:lastColumn="0" w:noHBand="0" w:noVBand="1"/>
      </w:tblPr>
      <w:tblGrid>
        <w:gridCol w:w="2444"/>
        <w:gridCol w:w="4468"/>
      </w:tblGrid>
      <w:tr w:rsidR="00C73BA0" w:rsidTr="00C73BA0">
        <w:tc>
          <w:tcPr>
            <w:tcW w:w="2444" w:type="dxa"/>
            <w:vMerge w:val="restart"/>
          </w:tcPr>
          <w:p w:rsidR="00C73BA0" w:rsidRDefault="00C73BA0" w:rsidP="0080314F">
            <w:pPr>
              <w:pStyle w:val="TableParagraph"/>
              <w:tabs>
                <w:tab w:val="left" w:pos="852"/>
                <w:tab w:val="left" w:pos="5670"/>
              </w:tabs>
              <w:spacing w:before="25" w:line="276" w:lineRule="auto"/>
              <w:ind w:left="142" w:right="40"/>
              <w:rPr>
                <w:sz w:val="21"/>
              </w:rPr>
            </w:pPr>
            <w:r w:rsidRPr="00041A1C">
              <w:rPr>
                <w:sz w:val="21"/>
              </w:rPr>
              <w:t>補助事業者</w:t>
            </w:r>
          </w:p>
          <w:p w:rsidR="00C73BA0" w:rsidRPr="00041A1C" w:rsidRDefault="00C73BA0" w:rsidP="00C73BA0">
            <w:pPr>
              <w:pStyle w:val="TableParagraph"/>
              <w:tabs>
                <w:tab w:val="left" w:pos="852"/>
                <w:tab w:val="left" w:pos="5670"/>
              </w:tabs>
              <w:spacing w:before="25" w:line="276" w:lineRule="auto"/>
              <w:ind w:right="40"/>
              <w:rPr>
                <w:rFonts w:ascii="Times New Roman"/>
                <w:sz w:val="18"/>
              </w:rPr>
            </w:pPr>
            <w:r w:rsidRPr="00041A1C">
              <w:rPr>
                <w:sz w:val="16"/>
              </w:rPr>
              <w:t>（住宅の販売を行う事業者）</w:t>
            </w:r>
          </w:p>
        </w:tc>
        <w:tc>
          <w:tcPr>
            <w:tcW w:w="4468" w:type="dxa"/>
            <w:vAlign w:val="center"/>
          </w:tcPr>
          <w:p w:rsidR="00C73BA0" w:rsidRDefault="00C73BA0" w:rsidP="0080314F">
            <w:pPr>
              <w:pStyle w:val="TableParagraph"/>
              <w:tabs>
                <w:tab w:val="left" w:pos="852"/>
                <w:tab w:val="left" w:pos="5670"/>
              </w:tabs>
              <w:spacing w:before="25" w:line="276" w:lineRule="auto"/>
              <w:ind w:left="142" w:right="40"/>
              <w:rPr>
                <w:rFonts w:ascii="Times New Roman"/>
                <w:sz w:val="18"/>
              </w:rPr>
            </w:pPr>
            <w:r>
              <w:rPr>
                <w:sz w:val="21"/>
              </w:rPr>
              <w:t>住所</w:t>
            </w:r>
          </w:p>
        </w:tc>
      </w:tr>
      <w:tr w:rsidR="00C73BA0" w:rsidTr="00C73BA0">
        <w:tc>
          <w:tcPr>
            <w:tcW w:w="2444" w:type="dxa"/>
            <w:vMerge/>
            <w:vAlign w:val="center"/>
          </w:tcPr>
          <w:p w:rsidR="00C73BA0" w:rsidRPr="00C73BA0" w:rsidRDefault="00C73BA0" w:rsidP="00C73BA0">
            <w:pPr>
              <w:pStyle w:val="TableParagraph"/>
              <w:tabs>
                <w:tab w:val="left" w:pos="852"/>
                <w:tab w:val="left" w:pos="5670"/>
              </w:tabs>
              <w:spacing w:before="25" w:line="276" w:lineRule="auto"/>
              <w:ind w:right="40"/>
              <w:jc w:val="both"/>
              <w:rPr>
                <w:sz w:val="16"/>
              </w:rPr>
            </w:pPr>
          </w:p>
        </w:tc>
        <w:tc>
          <w:tcPr>
            <w:tcW w:w="4468" w:type="dxa"/>
            <w:vAlign w:val="center"/>
          </w:tcPr>
          <w:p w:rsidR="00C73BA0" w:rsidRDefault="00C73BA0" w:rsidP="0080314F">
            <w:pPr>
              <w:pStyle w:val="TableParagraph"/>
              <w:tabs>
                <w:tab w:val="left" w:pos="852"/>
                <w:tab w:val="left" w:pos="5670"/>
              </w:tabs>
              <w:spacing w:before="25" w:line="276" w:lineRule="auto"/>
              <w:ind w:left="142" w:right="40"/>
              <w:rPr>
                <w:rFonts w:ascii="Times New Roman"/>
                <w:sz w:val="18"/>
              </w:rPr>
            </w:pPr>
            <w:r>
              <w:rPr>
                <w:sz w:val="21"/>
              </w:rPr>
              <w:t>名称</w:t>
            </w:r>
          </w:p>
        </w:tc>
      </w:tr>
      <w:tr w:rsidR="00C73BA0" w:rsidTr="00C73BA0">
        <w:tc>
          <w:tcPr>
            <w:tcW w:w="2444" w:type="dxa"/>
            <w:vMerge/>
            <w:vAlign w:val="center"/>
          </w:tcPr>
          <w:p w:rsidR="00C73BA0" w:rsidRDefault="00C73BA0" w:rsidP="0080314F">
            <w:pPr>
              <w:pStyle w:val="TableParagraph"/>
              <w:tabs>
                <w:tab w:val="left" w:pos="852"/>
                <w:tab w:val="left" w:pos="5670"/>
              </w:tabs>
              <w:spacing w:before="25" w:line="276" w:lineRule="auto"/>
              <w:ind w:left="142" w:right="40"/>
              <w:rPr>
                <w:rFonts w:ascii="Times New Roman"/>
                <w:sz w:val="18"/>
              </w:rPr>
            </w:pPr>
          </w:p>
        </w:tc>
        <w:tc>
          <w:tcPr>
            <w:tcW w:w="4468" w:type="dxa"/>
            <w:vAlign w:val="center"/>
          </w:tcPr>
          <w:p w:rsidR="00C73BA0" w:rsidRDefault="00C73BA0" w:rsidP="0080314F">
            <w:pPr>
              <w:pStyle w:val="TableParagraph"/>
              <w:tabs>
                <w:tab w:val="left" w:pos="852"/>
                <w:tab w:val="left" w:pos="5670"/>
              </w:tabs>
              <w:spacing w:before="25" w:line="276" w:lineRule="auto"/>
              <w:ind w:left="142" w:right="40"/>
              <w:rPr>
                <w:rFonts w:ascii="Times New Roman"/>
                <w:sz w:val="18"/>
              </w:rPr>
            </w:pPr>
            <w:r>
              <w:rPr>
                <w:sz w:val="21"/>
              </w:rPr>
              <w:t>代表者</w:t>
            </w:r>
          </w:p>
        </w:tc>
      </w:tr>
    </w:tbl>
    <w:p w:rsidR="00234898" w:rsidRDefault="00234898" w:rsidP="0080314F">
      <w:pPr>
        <w:pStyle w:val="TableParagraph"/>
        <w:tabs>
          <w:tab w:val="left" w:pos="852"/>
          <w:tab w:val="left" w:pos="5670"/>
        </w:tabs>
        <w:spacing w:before="25"/>
        <w:ind w:left="142" w:right="40"/>
        <w:rPr>
          <w:rFonts w:ascii="Times New Roman"/>
          <w:sz w:val="18"/>
        </w:rPr>
      </w:pPr>
    </w:p>
    <w:p w:rsidR="00234898" w:rsidRDefault="00234898" w:rsidP="0080314F">
      <w:pPr>
        <w:pStyle w:val="TableParagraph"/>
        <w:tabs>
          <w:tab w:val="left" w:pos="852"/>
          <w:tab w:val="left" w:pos="5670"/>
        </w:tabs>
        <w:spacing w:before="25"/>
        <w:ind w:left="142" w:right="40"/>
        <w:rPr>
          <w:rFonts w:ascii="Times New Roman"/>
          <w:sz w:val="18"/>
        </w:rPr>
      </w:pPr>
    </w:p>
    <w:p w:rsidR="00D1664F" w:rsidRDefault="00D1664F" w:rsidP="0080314F">
      <w:pPr>
        <w:pStyle w:val="TableParagraph"/>
        <w:spacing w:line="205" w:lineRule="exact"/>
        <w:ind w:left="142" w:right="30"/>
        <w:jc w:val="right"/>
        <w:rPr>
          <w:sz w:val="17"/>
        </w:rPr>
      </w:pPr>
    </w:p>
    <w:p w:rsidR="00D1664F" w:rsidRDefault="00D1664F" w:rsidP="0080314F">
      <w:pPr>
        <w:pStyle w:val="TableParagraph"/>
        <w:ind w:left="142"/>
        <w:rPr>
          <w:rFonts w:ascii="Times New Roman"/>
          <w:sz w:val="18"/>
        </w:rPr>
      </w:pPr>
    </w:p>
    <w:p w:rsidR="00D1664F" w:rsidRDefault="00D1664F" w:rsidP="0080314F">
      <w:pPr>
        <w:pStyle w:val="TableParagraph"/>
        <w:ind w:left="142"/>
        <w:rPr>
          <w:rFonts w:ascii="Times New Roman"/>
          <w:sz w:val="15"/>
        </w:rPr>
      </w:pPr>
    </w:p>
    <w:p w:rsidR="00234898" w:rsidRPr="0080314F" w:rsidRDefault="00234898" w:rsidP="0080314F">
      <w:pPr>
        <w:pStyle w:val="TableParagraph"/>
        <w:spacing w:line="188" w:lineRule="exact"/>
        <w:ind w:left="142"/>
        <w:rPr>
          <w:w w:val="105"/>
          <w:sz w:val="20"/>
        </w:rPr>
      </w:pPr>
      <w:r w:rsidRPr="0080314F">
        <w:rPr>
          <w:w w:val="105"/>
          <w:sz w:val="20"/>
        </w:rPr>
        <w:t>（要件等の確認）</w:t>
      </w:r>
    </w:p>
    <w:p w:rsidR="00D1664F" w:rsidRPr="0080314F" w:rsidRDefault="00234898" w:rsidP="0080314F">
      <w:pPr>
        <w:pStyle w:val="TableParagraph"/>
        <w:spacing w:line="209" w:lineRule="exact"/>
        <w:ind w:left="142" w:right="30"/>
        <w:rPr>
          <w:sz w:val="20"/>
        </w:rPr>
      </w:pPr>
      <w:r w:rsidRPr="0080314F">
        <w:rPr>
          <w:sz w:val="20"/>
        </w:rPr>
        <w:t>第１条</w:t>
      </w:r>
      <w:r w:rsidRPr="0080314F">
        <w:rPr>
          <w:rFonts w:hint="eastAsia"/>
          <w:w w:val="105"/>
          <w:sz w:val="20"/>
        </w:rPr>
        <w:t xml:space="preserve">　</w:t>
      </w:r>
      <w:r w:rsidRPr="0080314F">
        <w:rPr>
          <w:sz w:val="20"/>
        </w:rPr>
        <w:t>以下の(ｲ)から(</w:t>
      </w:r>
      <w:r w:rsidR="00583C34">
        <w:rPr>
          <w:rFonts w:hint="eastAsia"/>
          <w:sz w:val="20"/>
        </w:rPr>
        <w:t>ﾍ</w:t>
      </w:r>
      <w:r w:rsidRPr="0080314F">
        <w:rPr>
          <w:sz w:val="20"/>
        </w:rPr>
        <w:t>)の事項について了解した上で本補助金の交付申請を行います。</w:t>
      </w:r>
    </w:p>
    <w:p w:rsidR="00D1664F" w:rsidRPr="0080314F" w:rsidRDefault="00234898" w:rsidP="0080314F">
      <w:pPr>
        <w:pStyle w:val="TableParagraph"/>
        <w:spacing w:before="6" w:line="218" w:lineRule="auto"/>
        <w:ind w:leftChars="194" w:left="757" w:right="157" w:hangingChars="165" w:hanging="330"/>
        <w:rPr>
          <w:sz w:val="20"/>
        </w:rPr>
      </w:pPr>
      <w:r w:rsidRPr="0080314F">
        <w:rPr>
          <w:rFonts w:hint="eastAsia"/>
          <w:sz w:val="20"/>
        </w:rPr>
        <w:t>(ｲ)</w:t>
      </w:r>
      <w:r w:rsidR="00D1664F" w:rsidRPr="0080314F">
        <w:rPr>
          <w:sz w:val="20"/>
        </w:rPr>
        <w:t>本補助金の補助対象となる工事について、国費が充当された他の補助金との併用は行わないこと（他の補助金の交付対</w:t>
      </w:r>
      <w:r w:rsidR="00D1664F" w:rsidRPr="0080314F">
        <w:rPr>
          <w:w w:val="105"/>
          <w:sz w:val="20"/>
        </w:rPr>
        <w:t>象部分を除く場合は、この限りではない）</w:t>
      </w:r>
    </w:p>
    <w:p w:rsidR="00D1664F" w:rsidRPr="0080314F" w:rsidRDefault="00234898" w:rsidP="0080314F">
      <w:pPr>
        <w:pStyle w:val="TableParagraph"/>
        <w:spacing w:before="2" w:line="218" w:lineRule="auto"/>
        <w:ind w:leftChars="194" w:left="757" w:right="157" w:hangingChars="165" w:hanging="330"/>
        <w:rPr>
          <w:sz w:val="20"/>
        </w:rPr>
      </w:pPr>
      <w:r w:rsidRPr="0080314F">
        <w:rPr>
          <w:rFonts w:hint="eastAsia"/>
          <w:sz w:val="20"/>
        </w:rPr>
        <w:t>(</w:t>
      </w:r>
      <w:r w:rsidR="00355CA0">
        <w:rPr>
          <w:rFonts w:hint="eastAsia"/>
          <w:sz w:val="20"/>
        </w:rPr>
        <w:t>ﾛ</w:t>
      </w:r>
      <w:r w:rsidRPr="0080314F">
        <w:rPr>
          <w:rFonts w:hint="eastAsia"/>
          <w:sz w:val="20"/>
        </w:rPr>
        <w:t>)</w:t>
      </w:r>
      <w:r w:rsidR="00D1664F" w:rsidRPr="0080314F">
        <w:rPr>
          <w:sz w:val="20"/>
        </w:rPr>
        <w:t>本補助金を受けた住宅（以下、「住宅」という。）について善良な管理者の注意をもって管理し、補助金の交付の目的</w:t>
      </w:r>
      <w:r w:rsidR="00D1664F" w:rsidRPr="0080314F">
        <w:rPr>
          <w:w w:val="105"/>
          <w:sz w:val="20"/>
        </w:rPr>
        <w:t>に従って、その効率的な運用を行わなければならないこと</w:t>
      </w:r>
    </w:p>
    <w:p w:rsidR="00D1664F" w:rsidRPr="0080314F" w:rsidRDefault="00234898" w:rsidP="00F22C9D">
      <w:pPr>
        <w:pStyle w:val="TableParagraph"/>
        <w:spacing w:before="6" w:line="218" w:lineRule="auto"/>
        <w:ind w:leftChars="194" w:left="757" w:right="157" w:hangingChars="165" w:hanging="330"/>
        <w:rPr>
          <w:sz w:val="20"/>
        </w:rPr>
      </w:pPr>
      <w:r w:rsidRPr="0080314F">
        <w:rPr>
          <w:rFonts w:hint="eastAsia"/>
          <w:sz w:val="20"/>
        </w:rPr>
        <w:t>(</w:t>
      </w:r>
      <w:r w:rsidR="00355CA0">
        <w:rPr>
          <w:rFonts w:hint="eastAsia"/>
          <w:sz w:val="20"/>
        </w:rPr>
        <w:t>ﾊ</w:t>
      </w:r>
      <w:r w:rsidRPr="0080314F">
        <w:rPr>
          <w:rFonts w:hint="eastAsia"/>
          <w:sz w:val="20"/>
        </w:rPr>
        <w:t>)</w:t>
      </w:r>
      <w:r w:rsidR="00D1664F" w:rsidRPr="0080314F">
        <w:rPr>
          <w:sz w:val="20"/>
        </w:rPr>
        <w:t>事業完了から１０年間、国土交通省の承認なく、補助金の交付の目的に反して使用し、譲渡し、交換し、貸し付け、担保に供し、または取り壊してはならないこと（補助事業者である住宅販売業者や住宅所有者等が、本補助金の交付を受</w:t>
      </w:r>
      <w:r w:rsidR="00E24FFA">
        <w:rPr>
          <w:rFonts w:hint="eastAsia"/>
          <w:sz w:val="20"/>
        </w:rPr>
        <w:t>け</w:t>
      </w:r>
      <w:r w:rsidR="00D1664F" w:rsidRPr="00F22C9D">
        <w:rPr>
          <w:sz w:val="20"/>
        </w:rPr>
        <w:t>た住宅を、住宅として販売し、譲渡し、交換し、貸し付け、または担保に供する場合を除く）</w:t>
      </w:r>
    </w:p>
    <w:p w:rsidR="00D1664F" w:rsidRPr="0080314F" w:rsidRDefault="00234898" w:rsidP="00F22C9D">
      <w:pPr>
        <w:pStyle w:val="TableParagraph"/>
        <w:spacing w:before="6" w:line="218" w:lineRule="auto"/>
        <w:ind w:leftChars="194" w:left="757" w:right="157" w:hangingChars="165" w:hanging="330"/>
        <w:rPr>
          <w:sz w:val="20"/>
        </w:rPr>
      </w:pPr>
      <w:r w:rsidRPr="0080314F">
        <w:rPr>
          <w:rFonts w:hint="eastAsia"/>
          <w:sz w:val="20"/>
        </w:rPr>
        <w:t>(</w:t>
      </w:r>
      <w:r w:rsidR="00355CA0">
        <w:rPr>
          <w:rFonts w:hint="eastAsia"/>
          <w:sz w:val="20"/>
        </w:rPr>
        <w:t>ﾆ</w:t>
      </w:r>
      <w:r w:rsidRPr="0080314F">
        <w:rPr>
          <w:rFonts w:hint="eastAsia"/>
          <w:sz w:val="20"/>
        </w:rPr>
        <w:t>)</w:t>
      </w:r>
      <w:r w:rsidR="00D1664F" w:rsidRPr="0080314F">
        <w:rPr>
          <w:sz w:val="20"/>
        </w:rPr>
        <w:t>提出した個人情報は、本事業に係る補助金の交付を受けた年度終了後５年間保存され、国、地方公共団体および国の他の補助事業の事務事業者からの国庫補助事業実施上の要請に基づき、これらの機関に提供されることがあり、また当該</w:t>
      </w:r>
      <w:r w:rsidR="00D1664F" w:rsidRPr="00F22C9D">
        <w:rPr>
          <w:sz w:val="20"/>
        </w:rPr>
        <w:t>個人情報に係る個人特性を統計的に処理したデータが公表されることがあること</w:t>
      </w:r>
    </w:p>
    <w:p w:rsidR="00D1664F" w:rsidRPr="0080314F" w:rsidRDefault="00234898" w:rsidP="00F22C9D">
      <w:pPr>
        <w:pStyle w:val="TableParagraph"/>
        <w:spacing w:before="6" w:line="218" w:lineRule="auto"/>
        <w:ind w:leftChars="194" w:left="757" w:right="157" w:hangingChars="165" w:hanging="330"/>
        <w:rPr>
          <w:sz w:val="20"/>
        </w:rPr>
      </w:pPr>
      <w:r w:rsidRPr="0080314F">
        <w:rPr>
          <w:rFonts w:hint="eastAsia"/>
          <w:sz w:val="20"/>
        </w:rPr>
        <w:t>(</w:t>
      </w:r>
      <w:r w:rsidR="00355CA0">
        <w:rPr>
          <w:rFonts w:hint="eastAsia"/>
          <w:sz w:val="20"/>
        </w:rPr>
        <w:t>ﾎ</w:t>
      </w:r>
      <w:r w:rsidRPr="0080314F">
        <w:rPr>
          <w:rFonts w:hint="eastAsia"/>
          <w:sz w:val="20"/>
        </w:rPr>
        <w:t>)</w:t>
      </w:r>
      <w:r w:rsidR="00D1664F" w:rsidRPr="0080314F">
        <w:rPr>
          <w:sz w:val="20"/>
        </w:rPr>
        <w:t>住宅購入者に対し、募集にかかる要件や協力事項を伝えた上で、補助事業完了後、３年間について、補助事業者及び住宅購入者、両者協力して所定のエネルギー使用量の実績値についての報告を共同で行うこと。なお、エネルギー使用量</w:t>
      </w:r>
      <w:r w:rsidR="00D1664F" w:rsidRPr="00F22C9D">
        <w:rPr>
          <w:sz w:val="20"/>
        </w:rPr>
        <w:t>の報告は、補助事業者が住宅購入者から報告に必要な情報を入手し、補助事業者が代表して行うものとする。</w:t>
      </w:r>
    </w:p>
    <w:p w:rsidR="00D1664F" w:rsidRDefault="00D1664F" w:rsidP="00F22C9D">
      <w:pPr>
        <w:pStyle w:val="TableParagraph"/>
        <w:tabs>
          <w:tab w:val="left" w:pos="852"/>
        </w:tabs>
        <w:spacing w:before="3" w:line="218" w:lineRule="auto"/>
        <w:ind w:leftChars="322" w:left="708" w:right="157" w:firstLine="1"/>
        <w:rPr>
          <w:w w:val="105"/>
          <w:sz w:val="20"/>
        </w:rPr>
      </w:pPr>
      <w:r w:rsidRPr="0080314F">
        <w:rPr>
          <w:sz w:val="20"/>
        </w:rPr>
        <w:t>両者は、本補助金の趣旨を踏まえ、事後のアンケートやヒアリング</w:t>
      </w:r>
      <w:r w:rsidRPr="0080314F">
        <w:rPr>
          <w:w w:val="105"/>
          <w:sz w:val="20"/>
        </w:rPr>
        <w:t>などに共同で協力する。</w:t>
      </w:r>
    </w:p>
    <w:p w:rsidR="00AD2E6B" w:rsidRDefault="00AD2E6B" w:rsidP="00AD2E6B">
      <w:pPr>
        <w:pStyle w:val="TableParagraph"/>
        <w:tabs>
          <w:tab w:val="left" w:pos="852"/>
        </w:tabs>
        <w:spacing w:before="3" w:line="218" w:lineRule="auto"/>
        <w:ind w:left="733" w:right="157" w:hangingChars="350" w:hanging="733"/>
        <w:rPr>
          <w:sz w:val="20"/>
        </w:rPr>
      </w:pPr>
      <w:r>
        <w:rPr>
          <w:rFonts w:hint="eastAsia"/>
          <w:w w:val="105"/>
          <w:sz w:val="20"/>
        </w:rPr>
        <w:t xml:space="preserve">　　</w:t>
      </w:r>
      <w:r w:rsidRPr="0080314F">
        <w:rPr>
          <w:rFonts w:hint="eastAsia"/>
          <w:sz w:val="20"/>
        </w:rPr>
        <w:t>(</w:t>
      </w:r>
      <w:r>
        <w:rPr>
          <w:rFonts w:hint="eastAsia"/>
          <w:sz w:val="20"/>
        </w:rPr>
        <w:t>ﾍ</w:t>
      </w:r>
      <w:r w:rsidRPr="0080314F">
        <w:rPr>
          <w:rFonts w:hint="eastAsia"/>
          <w:sz w:val="20"/>
        </w:rPr>
        <w:t>)</w:t>
      </w:r>
      <w:r>
        <w:rPr>
          <w:rFonts w:hint="eastAsia"/>
          <w:sz w:val="20"/>
        </w:rPr>
        <w:t>耐震性について、住宅性能表示制度の１－１耐震等級（構造躯体の倒壊等防止）における等級２水準又は等級１水準の場合、住宅購入者に対し、以下の内容を説明し、同意を得るものとする。</w:t>
      </w:r>
    </w:p>
    <w:p w:rsidR="000A2875" w:rsidRDefault="00AD2E6B" w:rsidP="000A2875">
      <w:pPr>
        <w:pStyle w:val="TableParagraph"/>
        <w:tabs>
          <w:tab w:val="left" w:pos="852"/>
        </w:tabs>
        <w:spacing w:before="3" w:line="218" w:lineRule="auto"/>
        <w:ind w:leftChars="500" w:left="1300" w:right="157" w:hangingChars="100" w:hanging="200"/>
        <w:rPr>
          <w:sz w:val="20"/>
        </w:rPr>
      </w:pPr>
      <w:r>
        <w:rPr>
          <w:rFonts w:hint="eastAsia"/>
          <w:sz w:val="20"/>
        </w:rPr>
        <w:t>・</w:t>
      </w:r>
      <w:r w:rsidRPr="00AD2E6B">
        <w:rPr>
          <w:rFonts w:hint="eastAsia"/>
          <w:sz w:val="20"/>
        </w:rPr>
        <w:t>建築基準法の必要壁量について、令和４年２月１日の社会資本整備審議会の答申を踏まえて、ＺＥＨ 等の荷重を踏まえた引き上げの検討が行われていること。</w:t>
      </w:r>
    </w:p>
    <w:p w:rsidR="00AD2E6B" w:rsidRPr="00AD2E6B" w:rsidRDefault="00AD2E6B" w:rsidP="000A2875">
      <w:pPr>
        <w:pStyle w:val="TableParagraph"/>
        <w:tabs>
          <w:tab w:val="left" w:pos="852"/>
        </w:tabs>
        <w:spacing w:before="3" w:line="218" w:lineRule="auto"/>
        <w:ind w:leftChars="500" w:left="1300" w:right="157" w:hangingChars="100" w:hanging="200"/>
        <w:rPr>
          <w:sz w:val="20"/>
        </w:rPr>
      </w:pPr>
      <w:r>
        <w:rPr>
          <w:rFonts w:hint="eastAsia"/>
          <w:sz w:val="20"/>
        </w:rPr>
        <w:t>・</w:t>
      </w:r>
      <w:r w:rsidRPr="00AD2E6B">
        <w:rPr>
          <w:rFonts w:hint="eastAsia"/>
          <w:sz w:val="20"/>
        </w:rPr>
        <w:t>上記１の検討を踏まえて、必要壁量が見直されることで、本事業に対する補助金を交付申請しようとする物件が見直し後の壁量計算の耐震基準に満たなくなる可能性があること。</w:t>
      </w:r>
    </w:p>
    <w:p w:rsidR="00D1664F" w:rsidRPr="0080314F" w:rsidRDefault="00D1664F" w:rsidP="0080314F">
      <w:pPr>
        <w:pStyle w:val="TableParagraph"/>
        <w:ind w:left="142"/>
        <w:rPr>
          <w:rFonts w:ascii="Times New Roman"/>
          <w:sz w:val="21"/>
        </w:rPr>
      </w:pPr>
    </w:p>
    <w:p w:rsidR="00D1664F" w:rsidRPr="0080314F" w:rsidRDefault="00D1664F" w:rsidP="0080314F">
      <w:pPr>
        <w:pStyle w:val="TableParagraph"/>
        <w:spacing w:before="9"/>
        <w:ind w:left="142"/>
        <w:rPr>
          <w:rFonts w:ascii="Times New Roman"/>
          <w:sz w:val="28"/>
        </w:rPr>
      </w:pPr>
    </w:p>
    <w:p w:rsidR="00D1664F" w:rsidRPr="0080314F" w:rsidRDefault="00D1664F" w:rsidP="0080314F">
      <w:pPr>
        <w:pStyle w:val="TableParagraph"/>
        <w:spacing w:line="188" w:lineRule="exact"/>
        <w:ind w:left="142"/>
        <w:rPr>
          <w:sz w:val="20"/>
        </w:rPr>
      </w:pPr>
      <w:r w:rsidRPr="0080314F">
        <w:rPr>
          <w:w w:val="105"/>
          <w:sz w:val="20"/>
        </w:rPr>
        <w:t>（補助金の還元）</w:t>
      </w:r>
    </w:p>
    <w:p w:rsidR="00D1664F" w:rsidRPr="0080314F" w:rsidRDefault="00D1664F" w:rsidP="00E24FFA">
      <w:pPr>
        <w:pStyle w:val="TableParagraph"/>
        <w:tabs>
          <w:tab w:val="left" w:pos="852"/>
        </w:tabs>
        <w:spacing w:before="3" w:line="218" w:lineRule="auto"/>
        <w:ind w:leftChars="65" w:left="709" w:rightChars="71" w:right="156" w:hanging="566"/>
        <w:rPr>
          <w:sz w:val="20"/>
        </w:rPr>
      </w:pPr>
      <w:r w:rsidRPr="00E24FFA">
        <w:rPr>
          <w:sz w:val="20"/>
        </w:rPr>
        <w:t>第２条</w:t>
      </w:r>
      <w:r w:rsidR="00234898" w:rsidRPr="0080314F">
        <w:rPr>
          <w:rFonts w:hint="eastAsia"/>
          <w:sz w:val="20"/>
        </w:rPr>
        <w:t xml:space="preserve">　</w:t>
      </w:r>
      <w:r w:rsidRPr="0080314F">
        <w:rPr>
          <w:sz w:val="20"/>
        </w:rPr>
        <w:t>申請者は受領した当該補助金相当額について、当該補助事業の対象住宅の購入者に還元します。</w:t>
      </w:r>
    </w:p>
    <w:p w:rsidR="00D1664F" w:rsidRPr="0080314F" w:rsidRDefault="00234898" w:rsidP="00E24FFA">
      <w:pPr>
        <w:pStyle w:val="TableParagraph"/>
        <w:tabs>
          <w:tab w:val="left" w:pos="852"/>
        </w:tabs>
        <w:spacing w:before="3" w:line="218" w:lineRule="auto"/>
        <w:ind w:leftChars="194" w:left="709" w:rightChars="71" w:right="156" w:hanging="282"/>
        <w:rPr>
          <w:sz w:val="20"/>
        </w:rPr>
      </w:pPr>
      <w:r w:rsidRPr="0080314F">
        <w:rPr>
          <w:rFonts w:hint="eastAsia"/>
          <w:sz w:val="20"/>
        </w:rPr>
        <w:t>２.</w:t>
      </w:r>
      <w:r w:rsidR="00D1664F" w:rsidRPr="0080314F">
        <w:rPr>
          <w:sz w:val="20"/>
        </w:rPr>
        <w:t>前項の住宅購入者は、第１条(</w:t>
      </w:r>
      <w:r w:rsidR="00583C34">
        <w:rPr>
          <w:rFonts w:hint="eastAsia"/>
          <w:sz w:val="20"/>
        </w:rPr>
        <w:t>ｲ</w:t>
      </w:r>
      <w:r w:rsidR="00D1664F" w:rsidRPr="0080314F">
        <w:rPr>
          <w:sz w:val="20"/>
        </w:rPr>
        <w:t>)から</w:t>
      </w:r>
      <w:r w:rsidR="00D1664F" w:rsidRPr="00E24FFA">
        <w:rPr>
          <w:sz w:val="20"/>
        </w:rPr>
        <w:t>(</w:t>
      </w:r>
      <w:r w:rsidR="00583C34">
        <w:rPr>
          <w:rFonts w:hint="eastAsia"/>
          <w:sz w:val="20"/>
        </w:rPr>
        <w:t>ﾍ</w:t>
      </w:r>
      <w:r w:rsidR="00D1664F" w:rsidRPr="00E24FFA">
        <w:rPr>
          <w:sz w:val="20"/>
        </w:rPr>
        <w:t>)</w:t>
      </w:r>
      <w:r w:rsidR="00DE0811">
        <w:rPr>
          <w:sz w:val="20"/>
        </w:rPr>
        <w:t>の事項を了解し、申請者より補助金が還元される旨を説明された</w:t>
      </w:r>
      <w:r w:rsidR="00DE0811">
        <w:rPr>
          <w:rFonts w:hint="eastAsia"/>
          <w:sz w:val="20"/>
        </w:rPr>
        <w:t>もの</w:t>
      </w:r>
      <w:r w:rsidR="00D1664F" w:rsidRPr="0080314F">
        <w:rPr>
          <w:sz w:val="20"/>
        </w:rPr>
        <w:t>としま</w:t>
      </w:r>
      <w:r w:rsidR="00D1664F" w:rsidRPr="00E24FFA">
        <w:rPr>
          <w:sz w:val="20"/>
        </w:rPr>
        <w:t>す。</w:t>
      </w:r>
    </w:p>
    <w:p w:rsidR="00D876EB" w:rsidRDefault="00D876EB" w:rsidP="00E24FFA">
      <w:pPr>
        <w:pStyle w:val="TableParagraph"/>
        <w:tabs>
          <w:tab w:val="left" w:pos="852"/>
        </w:tabs>
        <w:spacing w:before="3" w:line="218" w:lineRule="auto"/>
        <w:ind w:leftChars="322" w:left="708" w:right="157" w:firstLine="1"/>
        <w:rPr>
          <w:sz w:val="20"/>
        </w:rPr>
      </w:pPr>
    </w:p>
    <w:p w:rsidR="00A1207A" w:rsidRPr="00583C34" w:rsidRDefault="00A1207A" w:rsidP="00E24FFA">
      <w:pPr>
        <w:pStyle w:val="TableParagraph"/>
        <w:tabs>
          <w:tab w:val="left" w:pos="852"/>
        </w:tabs>
        <w:spacing w:before="3" w:line="218" w:lineRule="auto"/>
        <w:ind w:leftChars="322" w:left="708" w:right="157" w:firstLine="1"/>
        <w:rPr>
          <w:sz w:val="20"/>
        </w:rPr>
      </w:pPr>
      <w:bookmarkStart w:id="0" w:name="_GoBack"/>
      <w:bookmarkEnd w:id="0"/>
    </w:p>
    <w:sectPr w:rsidR="00A1207A" w:rsidRPr="00583C34" w:rsidSect="00781A66">
      <w:type w:val="continuous"/>
      <w:pgSz w:w="11910" w:h="16840"/>
      <w:pgMar w:top="1380" w:right="1562" w:bottom="28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3B9" w:rsidRDefault="00A943B9" w:rsidP="00A943B9">
      <w:r>
        <w:separator/>
      </w:r>
    </w:p>
  </w:endnote>
  <w:endnote w:type="continuationSeparator" w:id="0">
    <w:p w:rsidR="00A943B9" w:rsidRDefault="00A943B9" w:rsidP="00A9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3B9" w:rsidRDefault="00A943B9" w:rsidP="00A943B9">
      <w:r>
        <w:separator/>
      </w:r>
    </w:p>
  </w:footnote>
  <w:footnote w:type="continuationSeparator" w:id="0">
    <w:p w:rsidR="00A943B9" w:rsidRDefault="00A943B9" w:rsidP="00A94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D876EB"/>
    <w:rsid w:val="00041A1C"/>
    <w:rsid w:val="000A2875"/>
    <w:rsid w:val="00127035"/>
    <w:rsid w:val="00234898"/>
    <w:rsid w:val="00355CA0"/>
    <w:rsid w:val="00370B4E"/>
    <w:rsid w:val="004D01C3"/>
    <w:rsid w:val="00583C34"/>
    <w:rsid w:val="00781A66"/>
    <w:rsid w:val="0080314F"/>
    <w:rsid w:val="008F7538"/>
    <w:rsid w:val="00A1207A"/>
    <w:rsid w:val="00A943B9"/>
    <w:rsid w:val="00AD2E6B"/>
    <w:rsid w:val="00C73BA0"/>
    <w:rsid w:val="00D1664F"/>
    <w:rsid w:val="00D876EB"/>
    <w:rsid w:val="00DE0811"/>
    <w:rsid w:val="00E24FFA"/>
    <w:rsid w:val="00F22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971A104"/>
  <w15:docId w15:val="{1F877E7E-9138-4291-8147-CFF9A604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rPr>
      <w:rFonts w:ascii="ＭＳ 明朝" w:eastAsia="ＭＳ 明朝" w:hAnsi="ＭＳ 明朝" w:cs="ＭＳ 明朝"/>
    </w:rPr>
  </w:style>
  <w:style w:type="paragraph" w:styleId="a4">
    <w:name w:val="header"/>
    <w:basedOn w:val="a"/>
    <w:link w:val="a5"/>
    <w:uiPriority w:val="99"/>
    <w:unhideWhenUsed/>
    <w:rsid w:val="00A943B9"/>
    <w:pPr>
      <w:tabs>
        <w:tab w:val="center" w:pos="4252"/>
        <w:tab w:val="right" w:pos="8504"/>
      </w:tabs>
      <w:snapToGrid w:val="0"/>
    </w:pPr>
  </w:style>
  <w:style w:type="character" w:customStyle="1" w:styleId="a5">
    <w:name w:val="ヘッダー (文字)"/>
    <w:basedOn w:val="a0"/>
    <w:link w:val="a4"/>
    <w:uiPriority w:val="99"/>
    <w:rsid w:val="00A943B9"/>
    <w:rPr>
      <w:lang w:eastAsia="ja-JP"/>
    </w:rPr>
  </w:style>
  <w:style w:type="paragraph" w:styleId="a6">
    <w:name w:val="footer"/>
    <w:basedOn w:val="a"/>
    <w:link w:val="a7"/>
    <w:uiPriority w:val="99"/>
    <w:unhideWhenUsed/>
    <w:rsid w:val="00A943B9"/>
    <w:pPr>
      <w:tabs>
        <w:tab w:val="center" w:pos="4252"/>
        <w:tab w:val="right" w:pos="8504"/>
      </w:tabs>
      <w:snapToGrid w:val="0"/>
    </w:pPr>
  </w:style>
  <w:style w:type="character" w:customStyle="1" w:styleId="a7">
    <w:name w:val="フッター (文字)"/>
    <w:basedOn w:val="a0"/>
    <w:link w:val="a6"/>
    <w:uiPriority w:val="99"/>
    <w:rsid w:val="00A943B9"/>
    <w:rPr>
      <w:lang w:eastAsia="ja-JP"/>
    </w:rPr>
  </w:style>
  <w:style w:type="table" w:styleId="a8">
    <w:name w:val="Table Grid"/>
    <w:basedOn w:val="a1"/>
    <w:uiPriority w:val="39"/>
    <w:rsid w:val="00234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F75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7538"/>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理恵</dc:creator>
  <cp:lastModifiedBy>小田　篤夫</cp:lastModifiedBy>
  <cp:revision>10</cp:revision>
  <cp:lastPrinted>2022-04-13T02:34:00Z</cp:lastPrinted>
  <dcterms:created xsi:type="dcterms:W3CDTF">2022-04-13T02:39:00Z</dcterms:created>
  <dcterms:modified xsi:type="dcterms:W3CDTF">2022-06-30T08:27:00Z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Creator">
    <vt:lpwstr>Microsoft® Excel® 2016</vt:lpwstr>
  </property>
  <property fmtid="{D5CDD505-2E9C-101B-9397-08002B2CF9AE}" pid="4" name="LastSaved">
    <vt:filetime>2022-04-13T00:00:00Z</vt:filetime>
  </property>
</Properties>
</file>